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B3854" w14:textId="010C9116" w:rsidR="00DA2962" w:rsidRPr="00DA2962" w:rsidRDefault="00DA2962" w:rsidP="00DA2962">
      <w:pPr>
        <w:pStyle w:val="NoSpacing"/>
        <w:jc w:val="center"/>
        <w:rPr>
          <w:rFonts w:ascii="Castellar" w:hAnsi="Castellar" w:cs="Times New Roman"/>
          <w:sz w:val="40"/>
          <w:szCs w:val="40"/>
        </w:rPr>
      </w:pPr>
      <w:r w:rsidRPr="00DA2962">
        <w:rPr>
          <w:rFonts w:ascii="Castellar" w:hAnsi="Castellar" w:cs="Times New Roman"/>
          <w:sz w:val="40"/>
          <w:szCs w:val="40"/>
        </w:rPr>
        <w:t>The Purpose of Marriage and Family</w:t>
      </w:r>
    </w:p>
    <w:p w14:paraId="0AED6748" w14:textId="77777777" w:rsidR="00DA2962" w:rsidRDefault="00DA2962" w:rsidP="00DA2962">
      <w:pPr>
        <w:pStyle w:val="NoSpacing"/>
        <w:rPr>
          <w:rFonts w:ascii="Palatino Linotype" w:hAnsi="Palatino Linotype" w:cs="Times New Roman"/>
          <w:sz w:val="24"/>
          <w:szCs w:val="24"/>
        </w:rPr>
      </w:pPr>
    </w:p>
    <w:p w14:paraId="66275E17" w14:textId="3AFCAFB4" w:rsidR="00DA2962" w:rsidRPr="00DA2962" w:rsidRDefault="00DA2962" w:rsidP="00DA2962">
      <w:pPr>
        <w:pStyle w:val="NoSpacing"/>
        <w:rPr>
          <w:rFonts w:ascii="Palatino Linotype" w:hAnsi="Palatino Linotype" w:cs="Times New Roman"/>
          <w:sz w:val="24"/>
          <w:szCs w:val="24"/>
        </w:rPr>
      </w:pPr>
      <w:r w:rsidRPr="00DA2962">
        <w:rPr>
          <w:rFonts w:ascii="Palatino Linotype" w:hAnsi="Palatino Linotype" w:cs="Times New Roman"/>
          <w:sz w:val="24"/>
          <w:szCs w:val="24"/>
        </w:rPr>
        <w:t>“We encourage all to bear in mind our Heavenly Father’s purposes in creating the earth and providing for our mortal birth and experience here as His children. ‘God created man in his own image, in the image of God created he him; male and female created he them. And God blessed them, and God said unto them, Be fruitful, and multiply, and replenish the earth’ (Genesis 1:27–28). ‘</w:t>
      </w:r>
      <w:proofErr w:type="gramStart"/>
      <w:r w:rsidRPr="00DA2962">
        <w:rPr>
          <w:rFonts w:ascii="Palatino Linotype" w:hAnsi="Palatino Linotype" w:cs="Times New Roman"/>
          <w:sz w:val="24"/>
          <w:szCs w:val="24"/>
        </w:rPr>
        <w:t>Therefore</w:t>
      </w:r>
      <w:proofErr w:type="gramEnd"/>
      <w:r w:rsidRPr="00DA2962">
        <w:rPr>
          <w:rFonts w:ascii="Palatino Linotype" w:hAnsi="Palatino Linotype" w:cs="Times New Roman"/>
          <w:sz w:val="24"/>
          <w:szCs w:val="24"/>
        </w:rPr>
        <w:t xml:space="preserve"> shall a man leave his father and his mother, and shall cleave unto his wife: and they shall be one flesh’ (Genesis 2:24). Marriage between a man and a woman was instituted by God and is central to His plan for His children and for the well-being of society. Strong families, guided by a loving mother and father, serve as the fundamental institution for nurturing children, instilling faith, and transmitting to future generations the moral strengths and values that are important to civilization and crucial to eternal salvation.</w:t>
      </w:r>
    </w:p>
    <w:p w14:paraId="0F517EF0" w14:textId="77777777" w:rsidR="00DA2962" w:rsidRPr="00DA2962" w:rsidRDefault="00DA2962" w:rsidP="00DA2962">
      <w:pPr>
        <w:pStyle w:val="NoSpacing"/>
        <w:rPr>
          <w:rFonts w:ascii="Palatino Linotype" w:hAnsi="Palatino Linotype" w:cs="Times New Roman"/>
          <w:sz w:val="24"/>
          <w:szCs w:val="24"/>
        </w:rPr>
      </w:pPr>
    </w:p>
    <w:p w14:paraId="447F63DA" w14:textId="77777777" w:rsidR="00DA2962" w:rsidRPr="00DA2962" w:rsidRDefault="00DA2962" w:rsidP="00DA2962">
      <w:pPr>
        <w:pStyle w:val="NoSpacing"/>
        <w:rPr>
          <w:rFonts w:ascii="Palatino Linotype" w:hAnsi="Palatino Linotype" w:cs="Times New Roman"/>
          <w:sz w:val="24"/>
          <w:szCs w:val="24"/>
        </w:rPr>
      </w:pPr>
      <w:r w:rsidRPr="00DA2962">
        <w:rPr>
          <w:rFonts w:ascii="Palatino Linotype" w:hAnsi="Palatino Linotype" w:cs="Times New Roman"/>
          <w:sz w:val="24"/>
          <w:szCs w:val="24"/>
        </w:rPr>
        <w:t>“Changes in the civil law do not, indeed cannot, change the moral law that God has established. God expects us to uphold and keep His commandments regardless of divergent opinions or trends in society. His law of chastity is clear: sexual relations are proper only between a man and a woman who are legally and lawfully wedded as husband and wife. We urge you to review and teach Church members the doctrine contained in ‘The Family: A Proclamation to the World.’</w:t>
      </w:r>
    </w:p>
    <w:p w14:paraId="6626718B" w14:textId="77777777" w:rsidR="00DA2962" w:rsidRPr="00DA2962" w:rsidRDefault="00DA2962" w:rsidP="00DA2962">
      <w:pPr>
        <w:pStyle w:val="NoSpacing"/>
        <w:rPr>
          <w:rFonts w:ascii="Palatino Linotype" w:hAnsi="Palatino Linotype" w:cs="Times New Roman"/>
          <w:sz w:val="24"/>
          <w:szCs w:val="24"/>
        </w:rPr>
      </w:pPr>
    </w:p>
    <w:p w14:paraId="6CFE73D2" w14:textId="6BDEC90B" w:rsidR="008601E6" w:rsidRPr="00DA2962" w:rsidRDefault="00DA2962" w:rsidP="00DA2962">
      <w:pPr>
        <w:pStyle w:val="NoSpacing"/>
        <w:rPr>
          <w:rFonts w:ascii="Palatino Linotype" w:hAnsi="Palatino Linotype" w:cs="Times New Roman"/>
          <w:sz w:val="24"/>
          <w:szCs w:val="24"/>
        </w:rPr>
      </w:pPr>
      <w:r w:rsidRPr="00DA2962">
        <w:rPr>
          <w:rFonts w:ascii="Palatino Linotype" w:hAnsi="Palatino Linotype" w:cs="Times New Roman"/>
          <w:sz w:val="24"/>
          <w:szCs w:val="24"/>
        </w:rPr>
        <w:t>“Just as those who promote same-sex marriage are entitled to civility, the same is true for those who oppose it” (“Church Instructs Leaders on Same-Sex Marriage,” Jan. 10, 2014, mormonnewsroom.org).</w:t>
      </w:r>
    </w:p>
    <w:sectPr w:rsidR="008601E6" w:rsidRPr="00DA2962" w:rsidSect="00DA2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xMzYzMrQ0NDI1NDNV0lEKTi0uzszPAykwrAUAYXJNJSwAAAA="/>
  </w:docVars>
  <w:rsids>
    <w:rsidRoot w:val="008601E6"/>
    <w:rsid w:val="008601E6"/>
    <w:rsid w:val="008B55F6"/>
    <w:rsid w:val="00DA2962"/>
    <w:rsid w:val="00DB01A3"/>
    <w:rsid w:val="00FC6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F827D"/>
  <w15:chartTrackingRefBased/>
  <w15:docId w15:val="{01DC94B9-C5E7-43E7-9436-4344F24BB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1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1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Williams</dc:creator>
  <cp:keywords/>
  <dc:description/>
  <cp:lastModifiedBy>Lisa Williams</cp:lastModifiedBy>
  <cp:revision>1</cp:revision>
  <dcterms:created xsi:type="dcterms:W3CDTF">2022-02-04T15:53:00Z</dcterms:created>
  <dcterms:modified xsi:type="dcterms:W3CDTF">2022-02-04T21:02:00Z</dcterms:modified>
</cp:coreProperties>
</file>